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918D0" w:rsidRPr="000918A2" w:rsidRDefault="000918A2" w:rsidP="006918D0">
      <w:pPr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4"/>
          <w:lang w:val="kk-KZ" w:eastAsia="ru-RU"/>
        </w:rPr>
      </w:pPr>
      <w:r w:rsidRPr="000918A2">
        <w:rPr>
          <w:rFonts w:ascii="Times New Roman" w:eastAsia="Times New Roman" w:hAnsi="Times New Roman" w:cs="Times New Roman"/>
          <w:b/>
          <w:color w:val="000000"/>
          <w:sz w:val="28"/>
          <w:szCs w:val="24"/>
          <w:lang w:val="kk-KZ" w:eastAsia="ru-RU"/>
        </w:rPr>
        <w:t>Сравнительная таблица</w:t>
      </w:r>
    </w:p>
    <w:p w:rsidR="000918A2" w:rsidRPr="000918A2" w:rsidRDefault="000918A2" w:rsidP="006918D0">
      <w:pPr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4"/>
          <w:lang w:val="kk-KZ" w:eastAsia="ru-RU"/>
        </w:rPr>
      </w:pPr>
      <w:r w:rsidRPr="000918A2">
        <w:rPr>
          <w:rFonts w:ascii="Times New Roman" w:eastAsia="Times New Roman" w:hAnsi="Times New Roman" w:cs="Times New Roman"/>
          <w:b/>
          <w:color w:val="000000"/>
          <w:sz w:val="28"/>
          <w:szCs w:val="24"/>
          <w:lang w:val="kk-KZ" w:eastAsia="ru-RU"/>
        </w:rPr>
        <w:t>к проекту постановления Правительства Республики Казахстан</w:t>
      </w:r>
    </w:p>
    <w:p w:rsidR="006918D0" w:rsidRDefault="00793918" w:rsidP="00793918">
      <w:pPr>
        <w:spacing w:after="0" w:line="240" w:lineRule="auto"/>
        <w:ind w:firstLine="426"/>
        <w:jc w:val="center"/>
        <w:rPr>
          <w:rFonts w:ascii="Times New Roman" w:hAnsi="Times New Roman" w:cs="Times New Roman"/>
          <w:b/>
          <w:bCs/>
          <w:color w:val="000000"/>
          <w:sz w:val="28"/>
          <w:szCs w:val="24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4"/>
          <w:lang w:val="kk-KZ" w:eastAsia="ru-RU"/>
        </w:rPr>
        <w:t>«</w:t>
      </w:r>
      <w:r w:rsidR="000918A2">
        <w:rPr>
          <w:rFonts w:ascii="Times New Roman" w:eastAsia="Times New Roman" w:hAnsi="Times New Roman" w:cs="Times New Roman"/>
          <w:b/>
          <w:color w:val="000000"/>
          <w:sz w:val="28"/>
          <w:szCs w:val="24"/>
          <w:lang w:val="kk-KZ" w:eastAsia="ru-RU"/>
        </w:rPr>
        <w:t>О внесении</w:t>
      </w:r>
      <w:r w:rsidR="006918D0" w:rsidRPr="000918A2">
        <w:rPr>
          <w:rFonts w:ascii="Times New Roman" w:eastAsia="Times New Roman" w:hAnsi="Times New Roman" w:cs="Times New Roman"/>
          <w:b/>
          <w:color w:val="000000"/>
          <w:sz w:val="28"/>
          <w:szCs w:val="24"/>
          <w:lang w:val="kk-KZ" w:eastAsia="ru-RU"/>
        </w:rPr>
        <w:t xml:space="preserve"> </w:t>
      </w:r>
      <w:r w:rsidR="0069496F" w:rsidRPr="000918A2">
        <w:rPr>
          <w:rFonts w:ascii="Times New Roman" w:eastAsia="Times New Roman" w:hAnsi="Times New Roman" w:cs="Times New Roman"/>
          <w:b/>
          <w:color w:val="000000"/>
          <w:sz w:val="28"/>
          <w:szCs w:val="24"/>
          <w:lang w:val="kk-KZ" w:eastAsia="ru-RU"/>
        </w:rPr>
        <w:t xml:space="preserve">изменений и </w:t>
      </w:r>
      <w:r w:rsidR="006918D0" w:rsidRPr="000918A2">
        <w:rPr>
          <w:rFonts w:ascii="Times New Roman" w:eastAsia="Times New Roman" w:hAnsi="Times New Roman" w:cs="Times New Roman"/>
          <w:b/>
          <w:color w:val="000000"/>
          <w:sz w:val="28"/>
          <w:szCs w:val="24"/>
          <w:lang w:val="kk-KZ" w:eastAsia="ru-RU"/>
        </w:rPr>
        <w:t xml:space="preserve">дополнений в </w:t>
      </w:r>
      <w:r w:rsidR="000918A2">
        <w:rPr>
          <w:rFonts w:ascii="Times New Roman" w:hAnsi="Times New Roman" w:cs="Times New Roman"/>
          <w:b/>
          <w:bCs/>
          <w:color w:val="000000"/>
          <w:sz w:val="28"/>
          <w:szCs w:val="24"/>
          <w:shd w:val="clear" w:color="auto" w:fill="FFFFFF"/>
          <w:lang w:val="kk-KZ"/>
        </w:rPr>
        <w:t>п</w:t>
      </w:r>
      <w:r w:rsidR="006918D0" w:rsidRPr="000918A2">
        <w:rPr>
          <w:rFonts w:ascii="Times New Roman" w:hAnsi="Times New Roman" w:cs="Times New Roman"/>
          <w:b/>
          <w:bCs/>
          <w:color w:val="000000"/>
          <w:sz w:val="28"/>
          <w:szCs w:val="24"/>
          <w:shd w:val="clear" w:color="auto" w:fill="FFFFFF"/>
        </w:rPr>
        <w:t>остановление Правительства Республики Казахстан от 28 декабря 2015 года № 1095</w:t>
      </w:r>
      <w:r w:rsidR="000918A2">
        <w:rPr>
          <w:rFonts w:ascii="Times New Roman" w:hAnsi="Times New Roman" w:cs="Times New Roman"/>
          <w:b/>
          <w:bCs/>
          <w:color w:val="000000"/>
          <w:sz w:val="28"/>
          <w:szCs w:val="24"/>
          <w:shd w:val="clear" w:color="auto" w:fill="FFFFFF"/>
        </w:rPr>
        <w:t xml:space="preserve"> </w:t>
      </w:r>
      <w:r w:rsidR="000918A2" w:rsidRPr="000918A2">
        <w:rPr>
          <w:rFonts w:ascii="Times New Roman" w:hAnsi="Times New Roman" w:cs="Times New Roman"/>
          <w:b/>
          <w:bCs/>
          <w:color w:val="000000"/>
          <w:sz w:val="28"/>
          <w:szCs w:val="24"/>
          <w:shd w:val="clear" w:color="auto" w:fill="FFFFFF"/>
        </w:rPr>
        <w:t>«</w:t>
      </w:r>
      <w:r w:rsidRPr="00793918">
        <w:rPr>
          <w:rFonts w:ascii="Times New Roman" w:hAnsi="Times New Roman" w:cs="Times New Roman"/>
          <w:b/>
          <w:bCs/>
          <w:color w:val="000000"/>
          <w:sz w:val="28"/>
          <w:szCs w:val="24"/>
          <w:shd w:val="clear" w:color="auto" w:fill="FFFFFF"/>
        </w:rPr>
        <w:t>Об утверждении перечня видов деятельности, осуществляемых государственными предприятиями, юридическими лицами, более пятидесяти процентов акций (долей участия в уставном капитале) которых принадлежат государству, и аффилированными с ними лицами</w:t>
      </w:r>
      <w:r w:rsidR="000918A2">
        <w:rPr>
          <w:rFonts w:ascii="Times New Roman" w:hAnsi="Times New Roman" w:cs="Times New Roman"/>
          <w:b/>
          <w:bCs/>
          <w:color w:val="000000"/>
          <w:sz w:val="28"/>
          <w:szCs w:val="24"/>
          <w:shd w:val="clear" w:color="auto" w:fill="FFFFFF"/>
        </w:rPr>
        <w:t>»</w:t>
      </w:r>
    </w:p>
    <w:p w:rsidR="000918A2" w:rsidRPr="000918A2" w:rsidRDefault="000918A2" w:rsidP="00793918">
      <w:pPr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</w:p>
    <w:tbl>
      <w:tblPr>
        <w:tblStyle w:val="a3"/>
        <w:tblW w:w="14992" w:type="dxa"/>
        <w:tblLayout w:type="fixed"/>
        <w:tblLook w:val="04A0" w:firstRow="1" w:lastRow="0" w:firstColumn="1" w:lastColumn="0" w:noHBand="0" w:noVBand="1"/>
      </w:tblPr>
      <w:tblGrid>
        <w:gridCol w:w="664"/>
        <w:gridCol w:w="1854"/>
        <w:gridCol w:w="4425"/>
        <w:gridCol w:w="4567"/>
        <w:gridCol w:w="3482"/>
      </w:tblGrid>
      <w:tr w:rsidR="006918D0" w:rsidRPr="00D816F1" w:rsidTr="00900E45">
        <w:tc>
          <w:tcPr>
            <w:tcW w:w="664" w:type="dxa"/>
          </w:tcPr>
          <w:p w:rsidR="006918D0" w:rsidRPr="00D816F1" w:rsidRDefault="006918D0" w:rsidP="00900E45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D816F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854" w:type="dxa"/>
          </w:tcPr>
          <w:p w:rsidR="006918D0" w:rsidRPr="00D816F1" w:rsidRDefault="006918D0" w:rsidP="00900E45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D816F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Структурный элемент</w:t>
            </w:r>
          </w:p>
        </w:tc>
        <w:tc>
          <w:tcPr>
            <w:tcW w:w="4425" w:type="dxa"/>
          </w:tcPr>
          <w:p w:rsidR="006918D0" w:rsidRPr="00D816F1" w:rsidRDefault="006918D0" w:rsidP="00900E45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D816F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Действующая редакция</w:t>
            </w:r>
          </w:p>
        </w:tc>
        <w:tc>
          <w:tcPr>
            <w:tcW w:w="4567" w:type="dxa"/>
          </w:tcPr>
          <w:p w:rsidR="006918D0" w:rsidRPr="00D816F1" w:rsidRDefault="006918D0" w:rsidP="00900E45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D816F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Предлагаемая редакция </w:t>
            </w:r>
          </w:p>
        </w:tc>
        <w:tc>
          <w:tcPr>
            <w:tcW w:w="3482" w:type="dxa"/>
            <w:shd w:val="clear" w:color="auto" w:fill="auto"/>
          </w:tcPr>
          <w:p w:rsidR="006918D0" w:rsidRPr="00D816F1" w:rsidRDefault="006918D0" w:rsidP="00900E45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D816F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Обоснование</w:t>
            </w:r>
          </w:p>
        </w:tc>
      </w:tr>
      <w:tr w:rsidR="006918D0" w:rsidRPr="00D816F1" w:rsidTr="00900E45">
        <w:tc>
          <w:tcPr>
            <w:tcW w:w="664" w:type="dxa"/>
          </w:tcPr>
          <w:p w:rsidR="006918D0" w:rsidRPr="00D816F1" w:rsidRDefault="006918D0" w:rsidP="00900E45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D816F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54" w:type="dxa"/>
          </w:tcPr>
          <w:p w:rsidR="006918D0" w:rsidRPr="00D816F1" w:rsidRDefault="006918D0" w:rsidP="00900E45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D816F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425" w:type="dxa"/>
          </w:tcPr>
          <w:p w:rsidR="006918D0" w:rsidRPr="00D816F1" w:rsidRDefault="006918D0" w:rsidP="00900E45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D816F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567" w:type="dxa"/>
          </w:tcPr>
          <w:p w:rsidR="006918D0" w:rsidRPr="00D816F1" w:rsidRDefault="006918D0" w:rsidP="00900E45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D816F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482" w:type="dxa"/>
            <w:shd w:val="clear" w:color="auto" w:fill="auto"/>
          </w:tcPr>
          <w:p w:rsidR="006918D0" w:rsidRPr="00D816F1" w:rsidRDefault="006918D0" w:rsidP="00900E45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D816F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C4024E" w:rsidRPr="00D816F1" w:rsidTr="00AF38F4">
        <w:tc>
          <w:tcPr>
            <w:tcW w:w="14992" w:type="dxa"/>
            <w:gridSpan w:val="5"/>
          </w:tcPr>
          <w:p w:rsidR="00C4024E" w:rsidRPr="00D816F1" w:rsidRDefault="00C4024E" w:rsidP="00900E45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D816F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п</w:t>
            </w:r>
            <w:r w:rsidRPr="00D816F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остановление Правительства Республики Казахстан от 28 декабря 2015 года № 1095 «Об утверждении перечня видов деятельности, осуществляемых государственными предприятиями, юридическими лицами, более пятидесяти процентов акций (долей участия в уставном капитале) которых принадлежат государству, и аффилированными с ними лицами»</w:t>
            </w:r>
          </w:p>
        </w:tc>
      </w:tr>
      <w:tr w:rsidR="00C4024E" w:rsidRPr="00D816F1" w:rsidTr="001D6A0C">
        <w:tc>
          <w:tcPr>
            <w:tcW w:w="14992" w:type="dxa"/>
            <w:gridSpan w:val="5"/>
          </w:tcPr>
          <w:p w:rsidR="00C4024E" w:rsidRPr="00D816F1" w:rsidRDefault="00C4024E" w:rsidP="00C4024E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D816F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Перечень видов деятельности, осуществляемых государственными предприятиями, юридическими лицами, более пятидесяти процентов акций (долей участия в уставном капитале) которых принадлежат государству, и аффилированными с ними лицами</w:t>
            </w:r>
          </w:p>
        </w:tc>
      </w:tr>
      <w:tr w:rsidR="0069496F" w:rsidRPr="00D816F1" w:rsidTr="00900E45">
        <w:tc>
          <w:tcPr>
            <w:tcW w:w="664" w:type="dxa"/>
          </w:tcPr>
          <w:p w:rsidR="0069496F" w:rsidRPr="00D816F1" w:rsidRDefault="009A2F3E" w:rsidP="00900E4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bookmarkStart w:id="0" w:name="_GoBack" w:colFirst="3" w:colLast="3"/>
            <w:r w:rsidRPr="00D816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54" w:type="dxa"/>
          </w:tcPr>
          <w:p w:rsidR="00551DF0" w:rsidRPr="00D816F1" w:rsidRDefault="00551DF0" w:rsidP="00900E4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16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Графа 5</w:t>
            </w:r>
          </w:p>
          <w:p w:rsidR="0069496F" w:rsidRPr="00D816F1" w:rsidRDefault="00551DF0" w:rsidP="00900E45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D816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Строка, порядковый номер </w:t>
            </w:r>
            <w:r w:rsidR="0069496F" w:rsidRPr="00D816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270</w:t>
            </w:r>
          </w:p>
        </w:tc>
        <w:tc>
          <w:tcPr>
            <w:tcW w:w="4425" w:type="dxa"/>
          </w:tcPr>
          <w:p w:rsidR="0069496F" w:rsidRPr="00D816F1" w:rsidRDefault="0069496F" w:rsidP="00900E45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D816F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Отсутствует</w:t>
            </w:r>
          </w:p>
        </w:tc>
        <w:tc>
          <w:tcPr>
            <w:tcW w:w="4567" w:type="dxa"/>
          </w:tcPr>
          <w:p w:rsidR="0069496F" w:rsidRPr="003C01C1" w:rsidRDefault="0069496F" w:rsidP="00E50DD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01C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33) акционерное общество «Институт экономических исследований»</w:t>
            </w:r>
          </w:p>
        </w:tc>
        <w:tc>
          <w:tcPr>
            <w:tcW w:w="3482" w:type="dxa"/>
            <w:shd w:val="clear" w:color="auto" w:fill="auto"/>
          </w:tcPr>
          <w:p w:rsidR="0069496F" w:rsidRPr="00D816F1" w:rsidRDefault="0033501A" w:rsidP="001F3A7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16F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Данная поправка вносится для повышения финансовой устойчивости, диверсификации источников дохода, более полного использования потенциала </w:t>
            </w:r>
            <w:r w:rsidRPr="00D816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акционерно</w:t>
            </w:r>
            <w:r w:rsidR="001F3A73" w:rsidRPr="00D816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</w:t>
            </w:r>
            <w:r w:rsidRPr="00D816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обществ</w:t>
            </w:r>
            <w:r w:rsidR="001F3A73" w:rsidRPr="00D816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D816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«Институт экономических исследований».</w:t>
            </w:r>
          </w:p>
          <w:p w:rsidR="00C4024E" w:rsidRPr="00D816F1" w:rsidRDefault="00C4024E" w:rsidP="00C4024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16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 основании заключения </w:t>
            </w:r>
            <w:r w:rsidRPr="00D816F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по результатам проведения обследования товарных рынков,</w:t>
            </w:r>
          </w:p>
          <w:p w:rsidR="00C4024E" w:rsidRPr="00D816F1" w:rsidRDefault="00C4024E" w:rsidP="001F3A7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16F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на которых планирует осуществлять дополнительные виды</w:t>
            </w:r>
            <w:r w:rsidR="00B0408D" w:rsidRPr="00D816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D816F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деятельности АО «Институт экономических</w:t>
            </w:r>
            <w:r w:rsidRPr="00D816F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D816F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исследований» Агентства по </w:t>
            </w:r>
            <w:r w:rsidRPr="00D816F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защите и развитию конкуренции Республики Казах</w:t>
            </w:r>
            <w:r w:rsidR="008D18E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стан от 8 апреля 2026 года № 01-12/7954-ХР</w:t>
            </w:r>
            <w:r w:rsidRPr="00D816F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5641FA" w:rsidRPr="00D816F1" w:rsidTr="00900E45">
        <w:tc>
          <w:tcPr>
            <w:tcW w:w="664" w:type="dxa"/>
          </w:tcPr>
          <w:p w:rsidR="005641FA" w:rsidRPr="00D816F1" w:rsidRDefault="009A2F3E" w:rsidP="00900E4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16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1854" w:type="dxa"/>
          </w:tcPr>
          <w:p w:rsidR="005641FA" w:rsidRPr="00D816F1" w:rsidRDefault="005641FA" w:rsidP="00551D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16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Графа 7</w:t>
            </w:r>
          </w:p>
          <w:p w:rsidR="005641FA" w:rsidRPr="00D816F1" w:rsidRDefault="005641FA" w:rsidP="000120A4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D816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Строк</w:t>
            </w:r>
            <w:r w:rsidR="000120A4" w:rsidRPr="00D816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D816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порядковый номер 270</w:t>
            </w:r>
          </w:p>
        </w:tc>
        <w:tc>
          <w:tcPr>
            <w:tcW w:w="4425" w:type="dxa"/>
          </w:tcPr>
          <w:p w:rsidR="005641FA" w:rsidRPr="00D816F1" w:rsidRDefault="009C1099" w:rsidP="009C1099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D816F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постоянно, в отношении некоммерческого акционерного общества «Национальная гидрогеологическая служба «Казгидрогеология» – до 24 октября 2030 года, акционерного общества «Национальная компания «KAZAKH INVEST» – 3 года, акционерного общества «Qazcontent» – 3 года, республиканского государственного предприятия на праве хозяйственного ведения «Национальный центр качества дорожных активов» Комитета автомобильных дорог Министерства транспорта Республики Казахстан – до 30 апреля 2029 года</w:t>
            </w:r>
          </w:p>
        </w:tc>
        <w:tc>
          <w:tcPr>
            <w:tcW w:w="4567" w:type="dxa"/>
          </w:tcPr>
          <w:p w:rsidR="005641FA" w:rsidRPr="003C01C1" w:rsidRDefault="009C1099" w:rsidP="005F39C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01C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постоянно, в отношении некоммерческого акционерного общества «Национальная гидрогеологическая служба «Казгидрогеология» – до 24 октября 2030 года, акционерного общества «Национальная компания «KAZAKH INVEST» – 3 года, акционерного общества «Qazcontent» – 3 года, республиканского государственного предприятия на праве хозяйственного ведения «Национальный центр качества дорожных активов» Комитета автомобильных дорог Министерства транспорта Республики Казахстан – до 30 апреля 2029 года</w:t>
            </w:r>
            <w:r w:rsidR="005641FA" w:rsidRPr="003C01C1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, акционерно</w:t>
            </w:r>
            <w:r w:rsidR="005E7C8C" w:rsidRPr="003C01C1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го общества</w:t>
            </w:r>
            <w:r w:rsidR="005641FA" w:rsidRPr="003C01C1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 xml:space="preserve"> </w:t>
            </w:r>
            <w:r w:rsidR="005E7C8C" w:rsidRPr="003C01C1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«</w:t>
            </w:r>
            <w:r w:rsidR="005641FA" w:rsidRPr="003C01C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Институт экономических исследований» - </w:t>
            </w:r>
            <w:r w:rsidR="005F39C3" w:rsidRPr="003C01C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 года</w:t>
            </w:r>
          </w:p>
        </w:tc>
        <w:tc>
          <w:tcPr>
            <w:tcW w:w="3482" w:type="dxa"/>
            <w:shd w:val="clear" w:color="auto" w:fill="auto"/>
          </w:tcPr>
          <w:p w:rsidR="005641FA" w:rsidRPr="00D816F1" w:rsidRDefault="00C4024E" w:rsidP="00D5606D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16F1">
              <w:rPr>
                <w:rFonts w:ascii="Times New Roman" w:hAnsi="Times New Roman" w:cs="Times New Roman"/>
                <w:bCs/>
                <w:sz w:val="24"/>
                <w:szCs w:val="24"/>
              </w:rPr>
              <w:t>Обоснование приведено в позиции 1 сравнительной таблицы.</w:t>
            </w:r>
          </w:p>
        </w:tc>
      </w:tr>
      <w:tr w:rsidR="005641FA" w:rsidRPr="00D816F1" w:rsidTr="00900E45">
        <w:tc>
          <w:tcPr>
            <w:tcW w:w="664" w:type="dxa"/>
          </w:tcPr>
          <w:p w:rsidR="005641FA" w:rsidRPr="00D816F1" w:rsidRDefault="009A2F3E" w:rsidP="00900E4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16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854" w:type="dxa"/>
          </w:tcPr>
          <w:p w:rsidR="005641FA" w:rsidRPr="00D816F1" w:rsidRDefault="005641FA" w:rsidP="00900E4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16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Графа 5</w:t>
            </w:r>
          </w:p>
          <w:p w:rsidR="005641FA" w:rsidRPr="00D816F1" w:rsidRDefault="005641FA" w:rsidP="005641FA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D816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Строка, порядковый номер 279</w:t>
            </w:r>
          </w:p>
        </w:tc>
        <w:tc>
          <w:tcPr>
            <w:tcW w:w="4425" w:type="dxa"/>
          </w:tcPr>
          <w:p w:rsidR="005641FA" w:rsidRPr="00D816F1" w:rsidRDefault="005641FA" w:rsidP="00900E45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D816F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Отсутствует</w:t>
            </w:r>
          </w:p>
        </w:tc>
        <w:tc>
          <w:tcPr>
            <w:tcW w:w="4567" w:type="dxa"/>
          </w:tcPr>
          <w:p w:rsidR="005641FA" w:rsidRPr="003C01C1" w:rsidRDefault="008D5820" w:rsidP="009C109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01C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31) акционерное общество «Институт экономических исследований»</w:t>
            </w:r>
          </w:p>
        </w:tc>
        <w:tc>
          <w:tcPr>
            <w:tcW w:w="3482" w:type="dxa"/>
            <w:shd w:val="clear" w:color="auto" w:fill="auto"/>
          </w:tcPr>
          <w:p w:rsidR="005641FA" w:rsidRPr="00D816F1" w:rsidRDefault="00C4024E" w:rsidP="00D5606D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816F1">
              <w:rPr>
                <w:rFonts w:ascii="Times New Roman" w:hAnsi="Times New Roman" w:cs="Times New Roman"/>
                <w:bCs/>
                <w:sz w:val="24"/>
                <w:szCs w:val="24"/>
              </w:rPr>
              <w:t>Обоснование приведено в позиции 1 сравнительной таблицы.</w:t>
            </w:r>
          </w:p>
        </w:tc>
      </w:tr>
      <w:tr w:rsidR="005641FA" w:rsidRPr="00D816F1" w:rsidTr="00900E45">
        <w:tc>
          <w:tcPr>
            <w:tcW w:w="664" w:type="dxa"/>
          </w:tcPr>
          <w:p w:rsidR="005641FA" w:rsidRPr="00D816F1" w:rsidRDefault="009A2F3E" w:rsidP="00900E4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16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854" w:type="dxa"/>
          </w:tcPr>
          <w:p w:rsidR="008D5820" w:rsidRPr="00D816F1" w:rsidRDefault="008D5820" w:rsidP="008D58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16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Графа 7</w:t>
            </w:r>
          </w:p>
          <w:p w:rsidR="005641FA" w:rsidRPr="00D816F1" w:rsidRDefault="008D5820" w:rsidP="004707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16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Строк</w:t>
            </w:r>
            <w:r w:rsidR="00470746" w:rsidRPr="00D816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D816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порядковый номер 279</w:t>
            </w:r>
          </w:p>
        </w:tc>
        <w:tc>
          <w:tcPr>
            <w:tcW w:w="4425" w:type="dxa"/>
          </w:tcPr>
          <w:p w:rsidR="005641FA" w:rsidRPr="00D816F1" w:rsidRDefault="009C1099" w:rsidP="009C1099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16F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постоянно, в отношении товарищества с ограниченной ответственностью «Digital Silk Road Company» – до 27 июля 2029 года, в отношении акционерного общества «Национальная компания «KAZAKH INVEST» – 3 года, в отношении республиканского государственного предприятия на праве </w:t>
            </w:r>
            <w:r w:rsidRPr="00D816F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>хозяйственного ведения «Национальный центр тестирования» – до 11 августа 2030 года</w:t>
            </w:r>
          </w:p>
        </w:tc>
        <w:tc>
          <w:tcPr>
            <w:tcW w:w="4567" w:type="dxa"/>
          </w:tcPr>
          <w:p w:rsidR="005641FA" w:rsidRPr="003C01C1" w:rsidRDefault="009C1099" w:rsidP="005F39C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01C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lastRenderedPageBreak/>
              <w:t xml:space="preserve">постоянно, в отношении товарищества с ограниченной ответственностью «Digital Silk Road Company» – до 27 июля 2029 года, в отношении акционерного общества «Национальная компания «KAZAKH INVEST» – 3 года, в отношении республиканского государственного предприятия на праве </w:t>
            </w:r>
            <w:r w:rsidRPr="003C01C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lastRenderedPageBreak/>
              <w:t>хозяйственного ведения «Национальный центр тестирования» – до 11 августа 2030 года</w:t>
            </w:r>
            <w:r w:rsidR="008D5820" w:rsidRPr="003C01C1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,</w:t>
            </w:r>
            <w:r w:rsidR="008D5820" w:rsidRPr="003C01C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="00C02980" w:rsidRPr="003C01C1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в отношении</w:t>
            </w:r>
            <w:r w:rsidR="00C02980" w:rsidRPr="003C01C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="00C02980" w:rsidRPr="003C01C1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акционерного общества</w:t>
            </w:r>
            <w:r w:rsidR="008D5820" w:rsidRPr="003C01C1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 xml:space="preserve"> «Институт экономических исследований</w:t>
            </w:r>
            <w:r w:rsidR="00C02980" w:rsidRPr="003C01C1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»</w:t>
            </w:r>
            <w:r w:rsidRPr="003C01C1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 xml:space="preserve"> -</w:t>
            </w:r>
            <w:r w:rsidR="008D5820" w:rsidRPr="003C01C1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 xml:space="preserve"> </w:t>
            </w:r>
            <w:r w:rsidR="005F39C3" w:rsidRPr="003C01C1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3 года</w:t>
            </w:r>
          </w:p>
        </w:tc>
        <w:tc>
          <w:tcPr>
            <w:tcW w:w="3482" w:type="dxa"/>
            <w:shd w:val="clear" w:color="auto" w:fill="auto"/>
          </w:tcPr>
          <w:p w:rsidR="005641FA" w:rsidRPr="00D816F1" w:rsidRDefault="00C4024E" w:rsidP="00D5606D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816F1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Обоснование приведено в позиции 1 сравнительной таблицы.</w:t>
            </w:r>
          </w:p>
        </w:tc>
      </w:tr>
      <w:tr w:rsidR="000120A4" w:rsidRPr="00D816F1" w:rsidTr="00900E45">
        <w:tc>
          <w:tcPr>
            <w:tcW w:w="664" w:type="dxa"/>
          </w:tcPr>
          <w:p w:rsidR="000120A4" w:rsidRPr="00D816F1" w:rsidRDefault="009A2F3E" w:rsidP="00900E4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16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5</w:t>
            </w:r>
          </w:p>
        </w:tc>
        <w:tc>
          <w:tcPr>
            <w:tcW w:w="1854" w:type="dxa"/>
          </w:tcPr>
          <w:p w:rsidR="000120A4" w:rsidRPr="00D816F1" w:rsidRDefault="000120A4" w:rsidP="00900E4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16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Графа 5</w:t>
            </w:r>
          </w:p>
          <w:p w:rsidR="000120A4" w:rsidRPr="00D816F1" w:rsidRDefault="000120A4" w:rsidP="007D31BC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D816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Строка, порядковый номер 3</w:t>
            </w:r>
            <w:r w:rsidR="007D31BC" w:rsidRPr="00D816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4425" w:type="dxa"/>
          </w:tcPr>
          <w:p w:rsidR="000120A4" w:rsidRPr="00D816F1" w:rsidRDefault="000120A4" w:rsidP="00900E45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D816F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Отсутствует</w:t>
            </w:r>
          </w:p>
        </w:tc>
        <w:tc>
          <w:tcPr>
            <w:tcW w:w="4567" w:type="dxa"/>
          </w:tcPr>
          <w:p w:rsidR="000120A4" w:rsidRPr="003C01C1" w:rsidRDefault="007D31BC" w:rsidP="007D31B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01C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  <w:r w:rsidR="000120A4" w:rsidRPr="003C01C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) акционерное общество «Инсти</w:t>
            </w:r>
            <w:r w:rsidR="00DC0AFA" w:rsidRPr="003C01C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тут экономических исследований»</w:t>
            </w:r>
          </w:p>
        </w:tc>
        <w:tc>
          <w:tcPr>
            <w:tcW w:w="3482" w:type="dxa"/>
            <w:shd w:val="clear" w:color="auto" w:fill="auto"/>
          </w:tcPr>
          <w:p w:rsidR="000120A4" w:rsidRPr="00D816F1" w:rsidRDefault="00C4024E" w:rsidP="00D5606D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816F1">
              <w:rPr>
                <w:rFonts w:ascii="Times New Roman" w:hAnsi="Times New Roman" w:cs="Times New Roman"/>
                <w:bCs/>
                <w:sz w:val="24"/>
                <w:szCs w:val="24"/>
              </w:rPr>
              <w:t>Обоснование приведено в позиции 1 сравнительной таблицы.</w:t>
            </w:r>
          </w:p>
        </w:tc>
      </w:tr>
      <w:tr w:rsidR="000120A4" w:rsidRPr="00D816F1" w:rsidTr="00900E45">
        <w:tc>
          <w:tcPr>
            <w:tcW w:w="664" w:type="dxa"/>
          </w:tcPr>
          <w:p w:rsidR="000120A4" w:rsidRPr="00D816F1" w:rsidRDefault="009A2F3E" w:rsidP="00900E4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16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854" w:type="dxa"/>
          </w:tcPr>
          <w:p w:rsidR="0090034A" w:rsidRPr="00D816F1" w:rsidRDefault="0090034A" w:rsidP="009003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16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Графа 7</w:t>
            </w:r>
          </w:p>
          <w:p w:rsidR="000120A4" w:rsidRPr="00D816F1" w:rsidRDefault="0090034A" w:rsidP="004707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16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Строк</w:t>
            </w:r>
            <w:r w:rsidR="00470746" w:rsidRPr="00D816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D816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порядковый номер 3</w:t>
            </w:r>
            <w:r w:rsidR="007D31BC" w:rsidRPr="00D816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4425" w:type="dxa"/>
          </w:tcPr>
          <w:p w:rsidR="000120A4" w:rsidRPr="00D816F1" w:rsidRDefault="00DC0AFA" w:rsidP="005202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D816F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постоянно</w:t>
            </w:r>
          </w:p>
        </w:tc>
        <w:tc>
          <w:tcPr>
            <w:tcW w:w="4567" w:type="dxa"/>
          </w:tcPr>
          <w:p w:rsidR="000120A4" w:rsidRPr="003C01C1" w:rsidRDefault="007D31BC" w:rsidP="005F39C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01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</w:t>
            </w:r>
            <w:r w:rsidRPr="003C01C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,</w:t>
            </w:r>
            <w:r w:rsidRPr="003C01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C01C1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в отношении</w:t>
            </w:r>
            <w:r w:rsidRPr="003C01C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3C01C1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акционерно</w:t>
            </w:r>
            <w:r w:rsidR="00D816F1" w:rsidRPr="003C01C1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го общества</w:t>
            </w:r>
            <w:r w:rsidRPr="003C01C1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 xml:space="preserve"> «Институт экономических исследований</w:t>
            </w:r>
            <w:r w:rsidR="00D816F1" w:rsidRPr="003C01C1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» -</w:t>
            </w:r>
            <w:r w:rsidRPr="003C01C1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 xml:space="preserve"> </w:t>
            </w:r>
            <w:r w:rsidR="005F39C3" w:rsidRPr="003C01C1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3 года</w:t>
            </w:r>
          </w:p>
        </w:tc>
        <w:tc>
          <w:tcPr>
            <w:tcW w:w="3482" w:type="dxa"/>
            <w:shd w:val="clear" w:color="auto" w:fill="auto"/>
          </w:tcPr>
          <w:p w:rsidR="000120A4" w:rsidRPr="00D816F1" w:rsidRDefault="00C4024E" w:rsidP="00BC0819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816F1">
              <w:rPr>
                <w:rFonts w:ascii="Times New Roman" w:hAnsi="Times New Roman" w:cs="Times New Roman"/>
                <w:bCs/>
                <w:sz w:val="24"/>
                <w:szCs w:val="24"/>
              </w:rPr>
              <w:t>Обоснование приведено в позиции 1 сравнительной таблицы.</w:t>
            </w:r>
          </w:p>
        </w:tc>
      </w:tr>
      <w:tr w:rsidR="009A2F3E" w:rsidRPr="00D816F1" w:rsidTr="00900E45">
        <w:tc>
          <w:tcPr>
            <w:tcW w:w="664" w:type="dxa"/>
          </w:tcPr>
          <w:p w:rsidR="009A2F3E" w:rsidRPr="00D816F1" w:rsidRDefault="009A2F3E" w:rsidP="00900E4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16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854" w:type="dxa"/>
          </w:tcPr>
          <w:p w:rsidR="009A2F3E" w:rsidRPr="00D816F1" w:rsidRDefault="009A2F3E" w:rsidP="00900E4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16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Графа 5</w:t>
            </w:r>
          </w:p>
          <w:p w:rsidR="009A2F3E" w:rsidRPr="00D816F1" w:rsidRDefault="009A2F3E" w:rsidP="003665CD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D816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Строка, порядковый номер 3</w:t>
            </w:r>
            <w:r w:rsidR="003665CD" w:rsidRPr="00D816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4425" w:type="dxa"/>
          </w:tcPr>
          <w:p w:rsidR="009A2F3E" w:rsidRPr="00D816F1" w:rsidRDefault="009A2F3E" w:rsidP="00900E45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D816F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Отсутствует</w:t>
            </w:r>
          </w:p>
        </w:tc>
        <w:tc>
          <w:tcPr>
            <w:tcW w:w="4567" w:type="dxa"/>
          </w:tcPr>
          <w:p w:rsidR="009A2F3E" w:rsidRPr="003C01C1" w:rsidRDefault="009A2F3E" w:rsidP="00DC0AF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01C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  <w:r w:rsidR="004C45DC" w:rsidRPr="003C01C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</w:t>
            </w:r>
            <w:r w:rsidRPr="003C01C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) акционерное общество «Институт экономических исследований»</w:t>
            </w:r>
          </w:p>
        </w:tc>
        <w:tc>
          <w:tcPr>
            <w:tcW w:w="3482" w:type="dxa"/>
            <w:shd w:val="clear" w:color="auto" w:fill="auto"/>
          </w:tcPr>
          <w:p w:rsidR="009A2F3E" w:rsidRPr="00D816F1" w:rsidRDefault="00C4024E" w:rsidP="00FC083E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816F1">
              <w:rPr>
                <w:rFonts w:ascii="Times New Roman" w:hAnsi="Times New Roman" w:cs="Times New Roman"/>
                <w:bCs/>
                <w:sz w:val="24"/>
                <w:szCs w:val="24"/>
              </w:rPr>
              <w:t>Обоснование приведено в позиции 1 сравнительной таблицы.</w:t>
            </w:r>
          </w:p>
        </w:tc>
      </w:tr>
      <w:tr w:rsidR="009A2F3E" w:rsidRPr="00D816F1" w:rsidTr="00900E45">
        <w:tc>
          <w:tcPr>
            <w:tcW w:w="664" w:type="dxa"/>
          </w:tcPr>
          <w:p w:rsidR="009A2F3E" w:rsidRPr="00D816F1" w:rsidRDefault="009A2F3E" w:rsidP="00900E4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16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854" w:type="dxa"/>
          </w:tcPr>
          <w:p w:rsidR="00D32A5B" w:rsidRPr="00D816F1" w:rsidRDefault="00D32A5B" w:rsidP="00D32A5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16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Графа 7</w:t>
            </w:r>
          </w:p>
          <w:p w:rsidR="009A2F3E" w:rsidRPr="00D816F1" w:rsidRDefault="00D32A5B" w:rsidP="004707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16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Строк</w:t>
            </w:r>
            <w:r w:rsidR="00470746" w:rsidRPr="00D816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D816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порядковый номер 347</w:t>
            </w:r>
          </w:p>
        </w:tc>
        <w:tc>
          <w:tcPr>
            <w:tcW w:w="4425" w:type="dxa"/>
          </w:tcPr>
          <w:p w:rsidR="009A2F3E" w:rsidRPr="00D816F1" w:rsidRDefault="009A2F3E" w:rsidP="00DC0AFA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D816F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постоянно, в отношении товарищества с ограниченной ответственностью «Центр организации дорожного движения города Астаны» - до 15 августа 2030 года</w:t>
            </w:r>
            <w:r w:rsidR="00DC0AFA" w:rsidRPr="00D816F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»</w:t>
            </w:r>
          </w:p>
        </w:tc>
        <w:tc>
          <w:tcPr>
            <w:tcW w:w="4567" w:type="dxa"/>
          </w:tcPr>
          <w:p w:rsidR="009A2F3E" w:rsidRPr="003C01C1" w:rsidRDefault="009A2F3E" w:rsidP="005F39C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01C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постоянно, в отношении товарищества с ограниченной ответственностью «Центр организации дорожного движения города Астаны» - до 15 августа 2030 года</w:t>
            </w:r>
            <w:r w:rsidR="00DC0AFA" w:rsidRPr="003C01C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»</w:t>
            </w:r>
            <w:r w:rsidRPr="003C01C1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,</w:t>
            </w:r>
            <w:r w:rsidRPr="003C01C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="00D816F1" w:rsidRPr="003C01C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 отношении</w:t>
            </w:r>
            <w:r w:rsidRPr="003C01C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="00D816F1" w:rsidRPr="003C01C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акционерного общества </w:t>
            </w:r>
            <w:r w:rsidRPr="003C01C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«Институт экономических исследований» </w:t>
            </w:r>
            <w:r w:rsidR="00D816F1" w:rsidRPr="003C01C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-</w:t>
            </w:r>
            <w:r w:rsidRPr="003C01C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="005F39C3" w:rsidRPr="003C01C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 года</w:t>
            </w:r>
          </w:p>
        </w:tc>
        <w:tc>
          <w:tcPr>
            <w:tcW w:w="3482" w:type="dxa"/>
            <w:shd w:val="clear" w:color="auto" w:fill="auto"/>
          </w:tcPr>
          <w:p w:rsidR="009A2F3E" w:rsidRPr="00D816F1" w:rsidRDefault="00C4024E" w:rsidP="00FC083E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816F1">
              <w:rPr>
                <w:rFonts w:ascii="Times New Roman" w:hAnsi="Times New Roman" w:cs="Times New Roman"/>
                <w:bCs/>
                <w:sz w:val="24"/>
                <w:szCs w:val="24"/>
              </w:rPr>
              <w:t>Обоснование приведено в позиции 1 сравнительной таблицы.</w:t>
            </w:r>
          </w:p>
        </w:tc>
      </w:tr>
      <w:bookmarkEnd w:id="0"/>
    </w:tbl>
    <w:p w:rsidR="001676E4" w:rsidRDefault="001676E4" w:rsidP="001676E4">
      <w:pPr>
        <w:pStyle w:val="Style16"/>
        <w:tabs>
          <w:tab w:val="left" w:pos="0"/>
          <w:tab w:val="left" w:pos="884"/>
        </w:tabs>
        <w:spacing w:line="240" w:lineRule="auto"/>
        <w:ind w:left="34" w:firstLine="111"/>
        <w:rPr>
          <w:rStyle w:val="FontStyle83"/>
          <w:b/>
          <w:noProof/>
          <w:sz w:val="22"/>
          <w:szCs w:val="22"/>
        </w:rPr>
      </w:pPr>
    </w:p>
    <w:sectPr w:rsidR="001676E4" w:rsidSect="006918D0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E44B7" w:rsidRDefault="001E44B7" w:rsidP="00FB1918">
      <w:pPr>
        <w:spacing w:after="0" w:line="240" w:lineRule="auto"/>
      </w:pPr>
      <w:r>
        <w:separator/>
      </w:r>
    </w:p>
  </w:endnote>
  <w:endnote w:type="continuationSeparator" w:id="0">
    <w:p w:rsidR="001E44B7" w:rsidRDefault="001E44B7" w:rsidP="00FB19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E44B7" w:rsidRDefault="001E44B7" w:rsidP="00FB1918">
      <w:pPr>
        <w:spacing w:after="0" w:line="240" w:lineRule="auto"/>
      </w:pPr>
      <w:r>
        <w:separator/>
      </w:r>
    </w:p>
  </w:footnote>
  <w:footnote w:type="continuationSeparator" w:id="0">
    <w:p w:rsidR="001E44B7" w:rsidRDefault="001E44B7" w:rsidP="00FB191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18D0"/>
    <w:rsid w:val="000120A4"/>
    <w:rsid w:val="000918A2"/>
    <w:rsid w:val="0011689C"/>
    <w:rsid w:val="001676E4"/>
    <w:rsid w:val="001E44B7"/>
    <w:rsid w:val="001F3A73"/>
    <w:rsid w:val="00232298"/>
    <w:rsid w:val="0033501A"/>
    <w:rsid w:val="003665CD"/>
    <w:rsid w:val="003845B3"/>
    <w:rsid w:val="003C01C1"/>
    <w:rsid w:val="00470746"/>
    <w:rsid w:val="004C45DC"/>
    <w:rsid w:val="005202CC"/>
    <w:rsid w:val="00551DF0"/>
    <w:rsid w:val="005641FA"/>
    <w:rsid w:val="005E7C8C"/>
    <w:rsid w:val="005F39C3"/>
    <w:rsid w:val="00604370"/>
    <w:rsid w:val="006073E1"/>
    <w:rsid w:val="006846C6"/>
    <w:rsid w:val="006918D0"/>
    <w:rsid w:val="0069496F"/>
    <w:rsid w:val="006B2EF8"/>
    <w:rsid w:val="006F64AC"/>
    <w:rsid w:val="00711F45"/>
    <w:rsid w:val="00793918"/>
    <w:rsid w:val="007D31BC"/>
    <w:rsid w:val="0083066C"/>
    <w:rsid w:val="008D18EC"/>
    <w:rsid w:val="008D5820"/>
    <w:rsid w:val="0090034A"/>
    <w:rsid w:val="009A2F3E"/>
    <w:rsid w:val="009C1099"/>
    <w:rsid w:val="00AB1D22"/>
    <w:rsid w:val="00AB5871"/>
    <w:rsid w:val="00B0408D"/>
    <w:rsid w:val="00BC0819"/>
    <w:rsid w:val="00C02980"/>
    <w:rsid w:val="00C4024E"/>
    <w:rsid w:val="00D32A5B"/>
    <w:rsid w:val="00D5606D"/>
    <w:rsid w:val="00D816F1"/>
    <w:rsid w:val="00DC0AFA"/>
    <w:rsid w:val="00E50DD7"/>
    <w:rsid w:val="00FC083E"/>
    <w:rsid w:val="00FC13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1E1E874B-FB75-4F19-AC11-8427C79980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918D0"/>
  </w:style>
  <w:style w:type="paragraph" w:styleId="1">
    <w:name w:val="heading 1"/>
    <w:basedOn w:val="a"/>
    <w:next w:val="a"/>
    <w:link w:val="10"/>
    <w:uiPriority w:val="9"/>
    <w:qFormat/>
    <w:rsid w:val="0079391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4024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918D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Strong"/>
    <w:basedOn w:val="a0"/>
    <w:uiPriority w:val="22"/>
    <w:qFormat/>
    <w:rsid w:val="006918D0"/>
    <w:rPr>
      <w:b/>
      <w:bCs/>
    </w:rPr>
  </w:style>
  <w:style w:type="paragraph" w:customStyle="1" w:styleId="Style16">
    <w:name w:val="Style16"/>
    <w:basedOn w:val="a"/>
    <w:rsid w:val="001676E4"/>
    <w:pPr>
      <w:widowControl w:val="0"/>
      <w:autoSpaceDE w:val="0"/>
      <w:autoSpaceDN w:val="0"/>
      <w:adjustRightInd w:val="0"/>
      <w:spacing w:after="0" w:line="302" w:lineRule="exact"/>
      <w:ind w:firstLine="763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FontStyle83">
    <w:name w:val="Font Style83"/>
    <w:basedOn w:val="a0"/>
    <w:rsid w:val="001676E4"/>
    <w:rPr>
      <w:rFonts w:ascii="Times New Roman" w:hAnsi="Times New Roman" w:cs="Times New Roman"/>
      <w:sz w:val="26"/>
      <w:szCs w:val="26"/>
    </w:rPr>
  </w:style>
  <w:style w:type="paragraph" w:customStyle="1" w:styleId="pji">
    <w:name w:val="pji"/>
    <w:basedOn w:val="a"/>
    <w:rsid w:val="006949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j">
    <w:name w:val="pj"/>
    <w:basedOn w:val="a"/>
    <w:rsid w:val="006949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0">
    <w:name w:val="s0"/>
    <w:basedOn w:val="a0"/>
    <w:rsid w:val="0069496F"/>
  </w:style>
  <w:style w:type="character" w:customStyle="1" w:styleId="10">
    <w:name w:val="Заголовок 1 Знак"/>
    <w:basedOn w:val="a0"/>
    <w:link w:val="1"/>
    <w:uiPriority w:val="9"/>
    <w:rsid w:val="00793918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C4024E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a5">
    <w:name w:val="header"/>
    <w:basedOn w:val="a"/>
    <w:link w:val="a6"/>
    <w:uiPriority w:val="99"/>
    <w:unhideWhenUsed/>
    <w:rsid w:val="00D816F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D816F1"/>
  </w:style>
  <w:style w:type="paragraph" w:styleId="a7">
    <w:name w:val="footer"/>
    <w:basedOn w:val="a"/>
    <w:link w:val="a8"/>
    <w:uiPriority w:val="99"/>
    <w:unhideWhenUsed/>
    <w:rsid w:val="00D816F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D816F1"/>
  </w:style>
  <w:style w:type="paragraph" w:styleId="a9">
    <w:name w:val="Balloon Text"/>
    <w:basedOn w:val="a"/>
    <w:link w:val="aa"/>
    <w:uiPriority w:val="99"/>
    <w:semiHidden/>
    <w:unhideWhenUsed/>
    <w:rsid w:val="008D18E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8D18E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80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94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1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93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7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1</Pages>
  <Words>734</Words>
  <Characters>4186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Сандугаш Ибраева [ERI]</dc:creator>
  <cp:lastModifiedBy>Рауан Курмашов</cp:lastModifiedBy>
  <cp:revision>26</cp:revision>
  <cp:lastPrinted>2026-06-12T06:15:00Z</cp:lastPrinted>
  <dcterms:created xsi:type="dcterms:W3CDTF">2026-06-02T04:52:00Z</dcterms:created>
  <dcterms:modified xsi:type="dcterms:W3CDTF">2026-06-15T10:04:00Z</dcterms:modified>
</cp:coreProperties>
</file>